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Biokera  Natura  Color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перманентный краситель для волос с натуральными сертифицированными маслами органического происхождения.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color w:val="653a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 Глубоко питает и увлажняет волосы, обеспечивает 100% покрытие седины.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color w:val="653a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 Этот новый краситель относится к органической линии по уходу за волосами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не содержит парабенов, силиконов, PPD и резорцина, содержит сертифицированные органические растительные масла.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color w:val="653a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Палитра красителя Biokera Natura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охватывает весь диапазон оттенков: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53a2a"/>
          <w:sz w:val="28"/>
          <w:szCs w:val="28"/>
          <w:u w:val="none"/>
          <w:shd w:fill="auto" w:val="clear"/>
          <w:vertAlign w:val="baseline"/>
          <w:rtl w:val="0"/>
        </w:rPr>
        <w:t xml:space="preserve">34  оттенка подразделяются на 16 групп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color w:val="653a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color w:val="653a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0.0" w:type="dxa"/>
        <w:tblLayout w:type="fixed"/>
        <w:tblLook w:val="0400"/>
      </w:tblPr>
      <w:tblGrid>
        <w:gridCol w:w="1554"/>
        <w:gridCol w:w="440"/>
        <w:gridCol w:w="2956"/>
        <w:gridCol w:w="90"/>
        <w:gridCol w:w="1455"/>
        <w:gridCol w:w="450"/>
        <w:gridCol w:w="2430"/>
        <w:tblGridChange w:id="0">
          <w:tblGrid>
            <w:gridCol w:w="1554"/>
            <w:gridCol w:w="440"/>
            <w:gridCol w:w="2956"/>
            <w:gridCol w:w="90"/>
            <w:gridCol w:w="1455"/>
            <w:gridCol w:w="450"/>
            <w:gridCol w:w="2430"/>
          </w:tblGrid>
        </w:tblGridChange>
      </w:tblGrid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 НАТУРАЛЬНЫЕ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ЧЕРНЫЙ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МОДНЫЕ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1,88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ИССИНЯ ЧЕРНЫЙ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ТЕМНЫЙ КАШТАН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9,112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НОРДИЧЕСКИЙ БЛОНД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КАШТАН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СВЕТЛЫЙ КАШТАН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ПЕПЕЛЬНЫЕ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6,1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ТЕМНЫЙ БЛОНДИН ПЕПЕЛЬНЫЙ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ТЕМНЫЙ БЛОНДИН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7,1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 ПЕПЕЛЬНЫЙ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8,1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СВЕТЛЫЙ БЛОНДИН ПЕПЕЛЬНЫЙ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    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СВЕТЛЫЙ БЛОНДИН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9,1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ОЧЕНЬ СВЕТЛЫЙ БЛОНДИН ПЕПЕЛЬНЫЙ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   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ОЧЕНЬ СВЕТЛЫЙ БЛОНДИН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 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ПЛАТИНОВЫЙ БЛОНДИН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ИНТЕНСИВНО-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ПЕПЕЛЬНЫЕ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5,11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СВЕТЛО-КАШТАНОВЫЙ ИНТЕНСИВНО-ПЕПЕЛЬНЫЙ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НАТУРАЛЬНЫЙ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7,11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 ИНТЕНСИВНО-ПЕПЕЛЬНЫЙ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КОРИЧНЕВЫЙ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 5,7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СВЕТЛЫЙ КАШТАН КОРИЧНЕВЫЙ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БРАЗИЛЬСКИЕ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5,79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БРАЗИЛЬСКОЕ КАКАО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КОРИЧНЕВО-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МЕДНЫЙ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 7,74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 КОРИЧНЕВО-МЕДНЫЙ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7,735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 БРАЗИЛЬСКИЙ ШОКОЛАД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ИНТЕНСИВНО-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КОРИЧНЕВЫЕ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 4,77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ТЕМНЫЙ КАШТАН  ИНТЕНСИВНО-КОРИЧНЕВЫЙ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ЗОЛОТОЙ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7,3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 ЗОЛОТИСТЫЙ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 6,77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ТЕМНЫЙ БЛОНДИН ИНТЕНСИВНО-КОРИЧНЕВЫЙ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 8,77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СВЕТЛЫЙ БЛОНДИН  ИНТЕНСИВНО-КОРИЧНЕВЫЙ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БЕЖЕВЫЙ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7,31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 БЕЖЕВЫЙ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ЗОЛОТИСТО-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КОРИЧНЕВЫЕ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5,221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ШОКОЛАДНЫЙ БИСКВИТ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КРАСНЫЙ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СВЕТЛЫЙ БЛОНДИН КРАСНЫЙ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6,721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ХОЛОДНЫЙ ПЕРЛАМУТРОВО-КОРИЧНЕВЫЙ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7,722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ХОЛОДНЫЙ КОРИЧНЕВЫЙ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МАХАГОН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5,5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СВЕТЛЫЙ КАШТАН МАХАГОНОВЫЙ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КОРИЧНЕВО-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ЗОЛОТИСТЫЕ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7,73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 КОРИЧНЕВО-ЗОЛОТИСТЫЙ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МЕДНЫЙ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8,44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СВЕТЛЫЙ БЛОНДИН МЕДНЫЙ ИНТЕНСИВНЫЙ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53a2a"/>
                <w:sz w:val="16"/>
                <w:szCs w:val="16"/>
                <w:rtl w:val="0"/>
              </w:rPr>
              <w:t xml:space="preserve">ПЕРЛАМУТРОВЫЙ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10,12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9eff7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53a2a"/>
                <w:sz w:val="16"/>
                <w:szCs w:val="16"/>
                <w:rtl w:val="0"/>
              </w:rPr>
              <w:t xml:space="preserve">БЛОНДИН ПЛАТИНОВО--ЖЕМЧУЖНЫЙ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СТРУКЦИЯ ПО ПРИМЕНЕНИЮ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СТРУКЦИЯ ПО ПРИМЕНЕНИЮ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Инструкция по смешиванию: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70 мл  красителя смешать с 70 мл окислителя, то есть 1:1.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смешивать в аппликаторе.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Время экспозиции  25 минут на прикорневую зону, от 5 до 15 минут на длину.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РАБОТА OXIDANT: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•20V (6%) - закрашивание седины на 100% (1 + 1)    35-45 мин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-осветление натуральных волос на 1 тон (1 + 1)     40-45 мин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окрашивание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 более темные тона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окрашивание тон в тон окрашенных волос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: (1 + 1)   25-30 мин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тонирование обесцвеченных и окрашенных волос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(1 + 1)  10 -20 мин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25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•30V (9%) - осветляет на 2 тона (1 + 1)    30-40 мин   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25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•40V (12%) - осветляет на 3 тона (1 + 1)    30-40 мин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 10.12  и 10  осветляет на 3 уровня   (1 + 1)   40 мин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Тонирование окрашенных и обесцвеченных волос: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  <w:rtl w:val="0"/>
        </w:rPr>
        <w:t xml:space="preserve">Для семиперманентного тонирования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  <w:rtl w:val="0"/>
        </w:rPr>
        <w:t xml:space="preserve">обесцвеченных волос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1,5% активатор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красителя Color Soft  (1 + 1/ 1 : 2 ),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 выдержки: 5 –20 минут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  <w:rtl w:val="0"/>
        </w:rPr>
        <w:t xml:space="preserve">Для демиперманентного тонирования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20V (6%) (1 + 1),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 выдержки: 15 -20 минут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  <w:rtl w:val="0"/>
        </w:rPr>
        <w:t xml:space="preserve">Для создания нового цвета или уровня глубины тона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20V (6%) (1 + 1),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 выдержки: 25-30 минут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ff00"/>
          <w:sz w:val="28"/>
          <w:szCs w:val="28"/>
          <w:u w:val="none"/>
          <w:shd w:fill="auto" w:val="clear"/>
          <w:vertAlign w:val="baseline"/>
          <w:rtl w:val="0"/>
        </w:rPr>
        <w:t xml:space="preserve">Осветление специальными тонами: 10 и 10.12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-для исходного 7 уровня тона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-использовать с 40V (12%)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-разведение: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 + 1) создает более плотный 9,5 уровень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-время воздействия: 40 минут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Окрашивание седины: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-смешивать с одним из натуральных рядов  (1 + 1)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-использовать 20V  (1 + 1)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-для более плотного окрашивания ,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жестких, седых волос натуральный ряд можно взять на 1 тон темнее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-время воздействия: 35 – 45 минут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Завершающий уход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ff00"/>
          <w:sz w:val="28"/>
          <w:szCs w:val="28"/>
          <w:rtl w:val="0"/>
        </w:rPr>
        <w:t xml:space="preserve">Система Citric Balance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8"/>
          <w:szCs w:val="28"/>
          <w:rtl w:val="0"/>
        </w:rPr>
        <w:t xml:space="preserve">Вопросы и ответы.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Краситель Biokera Natura Color был разработан с учетом природы волоса, основанной на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2-х главных принципах: забота о волосах и великолепный результат (максимальное покрытие седины, стойкость цвета, интенсивность и блеск). Приведенные выше исследования показывают преимущества летучего аммиака над щелочами, используемыми в безаммиачных красителях (MEA).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Волосы меньше повреждаются, требуется меньший процент аммиака для достижения такого же результата, а процесс окрашивания намного проще.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Какие органические компоненты есть в красителе Biokera Natura Color?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Краситель Biokera Natura не содержит PPD, силиконов, парабенов и резорцина. А вместо этого в состав входят органические растительные сертифицированные масла, такие как масло сладкого миндаля, аргановое масло, масло макадамии, масло зародышей пшеницы, масло малины и касторовое масло.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Почему в составе красителя нет таких ингредиентов, как PDD, резорцин и парабены?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эти ингредиенты присутствуют в большинстве красителей и являются разрешенными к использованию и безопасными. Несмотря на это, у людей с чувствительной кожей они могут вызвать зуд и аллергические реакции. Процент таких людей очень мал, но среди потребителей растет тенденция искать более «натуральные» продукты. Поэтому мы создали продукт, который не содержит  этих ингредиентов, в качестве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альтернативного красителя.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Большинство «натуральных» красителей не закрашивают полностью седину и не осветляют на несколько уровней в своей группе. Краситель Biokera Natura сталкивается с теми же проблемами?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Нет. Краситель Biokera Natura обеспечивает покрытие седины на 100%, охватывает полный спектр оттенков всех уровней и дает отличные результаты окрашивания.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У красителя Biokera Natura такой же характерный запах, как и у всех красителей с аммиаком?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Летучий аммиак в готовой смеси красителя быстро испаряется. Аромат самого красителя отличается восточными, цветочными и древесными нотками. Запах также является признаком того, что аммиак испаряется, в отличие от красителей для волос, основанных на MEA*, которые остаются на волосах на протяжении всего процесса, с вытекающим из этого ущербом. MEA* также требует более тщательного мытья волос после окрашивания.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• Что значит «сертифицированные органические масла»?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сертифицированных растительных масел возникло из желания компании уважительно относиться к окружающей среде во время процесса производства масел, а также уважать конечного потребителя. Натуральность всех масел, входящих в состав красителя,гарантирована. Тем самым найден компромисс между производством косметического продукта и сохранением целостности окружающей среды.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